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59CB" w14:textId="74DC38F3" w:rsidR="003E6D98" w:rsidRDefault="003E6D98" w:rsidP="1797FCB0">
      <w:pPr>
        <w:pStyle w:val="NormalWeb"/>
        <w:spacing w:after="120" w:afterAutospacing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Alan Thorogood:</w:t>
      </w:r>
    </w:p>
    <w:p w14:paraId="4C0273BC" w14:textId="4205AC0E" w:rsidR="00A0458D" w:rsidRPr="00076ABB" w:rsidRDefault="00A0458D" w:rsidP="1797FCB0">
      <w:pPr>
        <w:pStyle w:val="NormalWeb"/>
        <w:spacing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I am exploring </w:t>
      </w:r>
      <w:r w:rsidR="0067243B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how organizations develop strategies and business models that increase the value of their digital investments. Here are two </w:t>
      </w:r>
      <w:r w:rsidR="007F00B6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of my </w:t>
      </w:r>
      <w:r w:rsidR="0067243B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research projects. </w:t>
      </w:r>
    </w:p>
    <w:p w14:paraId="7F9414C7" w14:textId="542FD2F9" w:rsidR="0067243B" w:rsidRPr="00076ABB" w:rsidRDefault="0067243B" w:rsidP="1797FCB0">
      <w:pPr>
        <w:pStyle w:val="NormalWeb"/>
        <w:spacing w:after="12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The first explores how organizations will use digital technology in five years. We have identified </w:t>
      </w:r>
      <w:r w:rsidR="00A0458D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six </w:t>
      </w:r>
      <w:r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forces </w:t>
      </w:r>
      <w:r w:rsidR="00A0458D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that CIOs say are </w:t>
      </w:r>
      <w:r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driving </w:t>
      </w:r>
      <w:r w:rsidR="00A0458D" w:rsidRPr="00076ABB">
        <w:rPr>
          <w:rFonts w:ascii="Calibri" w:hAnsi="Calibri" w:cs="Calibri"/>
          <w:color w:val="000000" w:themeColor="text1"/>
          <w:sz w:val="22"/>
          <w:szCs w:val="22"/>
        </w:rPr>
        <w:t>changes</w:t>
      </w:r>
      <w:r w:rsidR="6D320A5F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 in </w:t>
      </w:r>
      <w:r w:rsidR="00963199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how </w:t>
      </w:r>
      <w:r w:rsidR="00327C42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organizations will use </w:t>
      </w:r>
      <w:r w:rsidR="6D320A5F" w:rsidRPr="00076ABB">
        <w:rPr>
          <w:rFonts w:ascii="Calibri" w:hAnsi="Calibri" w:cs="Calibri"/>
          <w:color w:val="000000" w:themeColor="text1"/>
          <w:sz w:val="22"/>
          <w:szCs w:val="22"/>
        </w:rPr>
        <w:t>technology</w:t>
      </w:r>
      <w:r w:rsidR="00812E3E" w:rsidRPr="00076ABB">
        <w:rPr>
          <w:rFonts w:ascii="Calibri" w:hAnsi="Calibri" w:cs="Calibri"/>
          <w:color w:val="000000" w:themeColor="text1"/>
          <w:sz w:val="22"/>
          <w:szCs w:val="22"/>
        </w:rPr>
        <w:t>. W</w:t>
      </w:r>
      <w:r w:rsidR="006165B5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ith </w:t>
      </w:r>
      <w:r w:rsidR="007F00B6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CISR </w:t>
      </w:r>
      <w:r w:rsidR="006165B5" w:rsidRPr="00076ABB">
        <w:rPr>
          <w:rFonts w:ascii="Calibri" w:hAnsi="Calibri" w:cs="Calibri"/>
          <w:color w:val="000000" w:themeColor="text1"/>
          <w:sz w:val="22"/>
          <w:szCs w:val="22"/>
        </w:rPr>
        <w:t>members and others, we are now learning</w:t>
      </w:r>
      <w:r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 how IT </w:t>
      </w:r>
      <w:r w:rsidR="00076ABB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operating models </w:t>
      </w:r>
      <w:r w:rsidRPr="00076ABB">
        <w:rPr>
          <w:rFonts w:ascii="Calibri" w:hAnsi="Calibri" w:cs="Calibri"/>
          <w:color w:val="000000" w:themeColor="text1"/>
          <w:sz w:val="22"/>
          <w:szCs w:val="22"/>
        </w:rPr>
        <w:t>can capture business value in th</w:t>
      </w:r>
      <w:r w:rsidR="6A7E9BC8" w:rsidRPr="00076ABB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 emerging environment.</w:t>
      </w:r>
    </w:p>
    <w:p w14:paraId="4874FCC6" w14:textId="49BD7BDD" w:rsidR="0067243B" w:rsidRPr="00076ABB" w:rsidRDefault="0067243B" w:rsidP="1797FCB0">
      <w:pPr>
        <w:pStyle w:val="NormalWeb"/>
        <w:spacing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The second project has found ways for </w:t>
      </w:r>
      <w:r w:rsidR="007F00B6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old, </w:t>
      </w:r>
      <w:r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large organizations to </w:t>
      </w:r>
      <w:r w:rsidR="00DC377A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engage </w:t>
      </w:r>
      <w:r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with small, agile tech companies that we call </w:t>
      </w:r>
      <w:proofErr w:type="spellStart"/>
      <w:r w:rsidRPr="00076ABB">
        <w:rPr>
          <w:rFonts w:ascii="Calibri" w:hAnsi="Calibri" w:cs="Calibri"/>
          <w:color w:val="000000" w:themeColor="text1"/>
          <w:sz w:val="22"/>
          <w:szCs w:val="22"/>
        </w:rPr>
        <w:t>xTechs</w:t>
      </w:r>
      <w:proofErr w:type="spellEnd"/>
      <w:r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955D27" w:rsidRPr="00076ABB">
        <w:rPr>
          <w:rFonts w:ascii="Calibri" w:hAnsi="Calibri" w:cs="Calibri"/>
          <w:color w:val="000000" w:themeColor="text1"/>
          <w:sz w:val="22"/>
          <w:szCs w:val="22"/>
        </w:rPr>
        <w:t>The</w:t>
      </w:r>
      <w:r w:rsidR="00DC377A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F00B6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successful </w:t>
      </w:r>
      <w:r w:rsidR="00DC377A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relationships </w:t>
      </w:r>
      <w:r w:rsidR="00955D27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have </w:t>
      </w:r>
      <w:r w:rsidR="00196AE9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robust risk management and </w:t>
      </w:r>
      <w:r w:rsidR="003E7079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are </w:t>
      </w:r>
      <w:r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fast to market. </w:t>
      </w:r>
    </w:p>
    <w:p w14:paraId="24D37A19" w14:textId="7BD0CD0B" w:rsidR="0067243B" w:rsidRPr="00076ABB" w:rsidRDefault="423F416B" w:rsidP="1797FCB0">
      <w:pPr>
        <w:pStyle w:val="NormalWeb"/>
        <w:spacing w:after="12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076ABB">
        <w:rPr>
          <w:rFonts w:ascii="Calibri" w:hAnsi="Calibri" w:cs="Calibri"/>
          <w:color w:val="000000" w:themeColor="text1"/>
          <w:sz w:val="22"/>
          <w:szCs w:val="22"/>
        </w:rPr>
        <w:t>This</w:t>
      </w:r>
      <w:r w:rsidR="0067243B"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 research draws on my professional background as a management consultant and executive in financial services, healthcare, and government. I have seen how digital can powerfully improve outcomes for customers, business partners, shareholders, and the community.</w:t>
      </w:r>
    </w:p>
    <w:p w14:paraId="5FFFE1EE" w14:textId="466D64EE" w:rsidR="0067243B" w:rsidRPr="00076ABB" w:rsidRDefault="0067243B" w:rsidP="1797FCB0">
      <w:pPr>
        <w:pStyle w:val="NormalWeb"/>
        <w:spacing w:after="12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076ABB">
        <w:rPr>
          <w:rFonts w:ascii="Calibri" w:hAnsi="Calibri" w:cs="Calibri"/>
          <w:color w:val="000000" w:themeColor="text1"/>
          <w:sz w:val="22"/>
          <w:szCs w:val="22"/>
        </w:rPr>
        <w:t xml:space="preserve">Today, there are exciting new opportunities, such as AI and real-time business, to do things cheaper, more simply, and in different ways. Yet, no organization is an island in this digital world, so </w:t>
      </w:r>
      <w:r w:rsidR="00A0458D" w:rsidRPr="00076ABB">
        <w:rPr>
          <w:rFonts w:ascii="Calibri" w:hAnsi="Calibri" w:cs="Calibri"/>
          <w:color w:val="000000" w:themeColor="text1"/>
          <w:sz w:val="22"/>
          <w:szCs w:val="22"/>
        </w:rPr>
        <w:t>learning from others is invaluable.</w:t>
      </w:r>
    </w:p>
    <w:p w14:paraId="768B40EC" w14:textId="2117469D" w:rsidR="0067243B" w:rsidRPr="00076ABB" w:rsidRDefault="0067243B" w:rsidP="0067243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076ABB">
        <w:rPr>
          <w:rFonts w:ascii="Calibri" w:hAnsi="Calibri" w:cs="Calibri"/>
          <w:color w:val="000000" w:themeColor="text1"/>
          <w:sz w:val="22"/>
          <w:szCs w:val="22"/>
        </w:rPr>
        <w:t>Please reach out to hear what we are finding and share what works for you.</w:t>
      </w:r>
    </w:p>
    <w:p w14:paraId="764C13FB" w14:textId="0DE58055" w:rsidR="0067243B" w:rsidRPr="00076ABB" w:rsidRDefault="0067243B" w:rsidP="0067243B">
      <w:pPr>
        <w:rPr>
          <w:rFonts w:ascii="Calibri" w:hAnsi="Calibri" w:cs="Calibri"/>
          <w:sz w:val="21"/>
          <w:szCs w:val="21"/>
        </w:rPr>
      </w:pPr>
    </w:p>
    <w:sectPr w:rsidR="0067243B" w:rsidRPr="00076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ytTAwMzI1MzY2MDNX0lEKTi0uzszPAykwrgUAY5sTcywAAAA="/>
  </w:docVars>
  <w:rsids>
    <w:rsidRoot w:val="0067243B"/>
    <w:rsid w:val="000727E9"/>
    <w:rsid w:val="00076ABB"/>
    <w:rsid w:val="000C7587"/>
    <w:rsid w:val="00196AE9"/>
    <w:rsid w:val="001A7643"/>
    <w:rsid w:val="001C5FE9"/>
    <w:rsid w:val="00315FDA"/>
    <w:rsid w:val="00327C42"/>
    <w:rsid w:val="003D024D"/>
    <w:rsid w:val="003E6D98"/>
    <w:rsid w:val="003E7079"/>
    <w:rsid w:val="004F3D99"/>
    <w:rsid w:val="00581AB2"/>
    <w:rsid w:val="005F7232"/>
    <w:rsid w:val="006165B5"/>
    <w:rsid w:val="00667069"/>
    <w:rsid w:val="0067243B"/>
    <w:rsid w:val="006E7796"/>
    <w:rsid w:val="00771E61"/>
    <w:rsid w:val="007D27DA"/>
    <w:rsid w:val="007F00B6"/>
    <w:rsid w:val="00812E3E"/>
    <w:rsid w:val="008F554D"/>
    <w:rsid w:val="00955D27"/>
    <w:rsid w:val="00963199"/>
    <w:rsid w:val="00A0458D"/>
    <w:rsid w:val="00A10DD6"/>
    <w:rsid w:val="00B00037"/>
    <w:rsid w:val="00BC6AE9"/>
    <w:rsid w:val="00C45435"/>
    <w:rsid w:val="00C57B21"/>
    <w:rsid w:val="00CC28E8"/>
    <w:rsid w:val="00CE654D"/>
    <w:rsid w:val="00D00A92"/>
    <w:rsid w:val="00D5504E"/>
    <w:rsid w:val="00DC377A"/>
    <w:rsid w:val="00E42256"/>
    <w:rsid w:val="00E53A61"/>
    <w:rsid w:val="00EB6F7B"/>
    <w:rsid w:val="00F018F5"/>
    <w:rsid w:val="00FE5585"/>
    <w:rsid w:val="0CA44FE2"/>
    <w:rsid w:val="0D08236D"/>
    <w:rsid w:val="1117F7A6"/>
    <w:rsid w:val="1797FCB0"/>
    <w:rsid w:val="1C8F93B2"/>
    <w:rsid w:val="1E722005"/>
    <w:rsid w:val="209520E4"/>
    <w:rsid w:val="37ACD61C"/>
    <w:rsid w:val="423F416B"/>
    <w:rsid w:val="4E8D1A85"/>
    <w:rsid w:val="619FDF50"/>
    <w:rsid w:val="6A7E9BC8"/>
    <w:rsid w:val="6D320A5F"/>
    <w:rsid w:val="70E7C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1D739"/>
  <w15:chartTrackingRefBased/>
  <w15:docId w15:val="{7C367EB3-0DB7-4274-A215-D63BBB0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4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7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D55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Thorogood</dc:creator>
  <cp:keywords/>
  <dc:description/>
  <cp:lastModifiedBy>Cheryl A Miller</cp:lastModifiedBy>
  <cp:revision>2</cp:revision>
  <dcterms:created xsi:type="dcterms:W3CDTF">2025-01-29T21:50:00Z</dcterms:created>
  <dcterms:modified xsi:type="dcterms:W3CDTF">2025-01-29T21:50:00Z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d16a20cf-19a0-45fc-b0fc-1c089fbc2bad</vt:lpwstr>
  </property>
</Properties>
</file>